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71F" w:rsidRPr="00B165E2" w:rsidRDefault="0019771F" w:rsidP="0019771F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B165E2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</w:p>
    <w:p w:rsidR="0019771F" w:rsidRPr="00B165E2" w:rsidRDefault="0019771F" w:rsidP="0019771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B165E2">
        <w:rPr>
          <w:rFonts w:ascii="Times New Roman" w:hAnsi="Times New Roman"/>
          <w:sz w:val="28"/>
          <w:szCs w:val="28"/>
        </w:rPr>
        <w:t>средняя</w:t>
      </w:r>
      <w:proofErr w:type="gramEnd"/>
      <w:r w:rsidRPr="00B165E2">
        <w:rPr>
          <w:rFonts w:ascii="Times New Roman" w:hAnsi="Times New Roman"/>
          <w:sz w:val="28"/>
          <w:szCs w:val="28"/>
        </w:rPr>
        <w:t xml:space="preserve"> общеобразовательная школа №14</w:t>
      </w:r>
    </w:p>
    <w:p w:rsidR="0019771F" w:rsidRPr="00B165E2" w:rsidRDefault="0019771F" w:rsidP="0019771F">
      <w:pPr>
        <w:spacing w:after="0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B165E2">
        <w:rPr>
          <w:rFonts w:ascii="Times New Roman" w:hAnsi="Times New Roman"/>
          <w:sz w:val="28"/>
          <w:szCs w:val="28"/>
        </w:rPr>
        <w:t>Горноуральский</w:t>
      </w:r>
      <w:proofErr w:type="spellEnd"/>
      <w:r w:rsidRPr="00B165E2">
        <w:rPr>
          <w:rFonts w:ascii="Times New Roman" w:hAnsi="Times New Roman"/>
          <w:sz w:val="28"/>
          <w:szCs w:val="28"/>
        </w:rPr>
        <w:t xml:space="preserve"> городской округ</w:t>
      </w:r>
    </w:p>
    <w:p w:rsidR="0019771F" w:rsidRPr="001E4302" w:rsidRDefault="0019771F" w:rsidP="0019771F">
      <w:pPr>
        <w:spacing w:after="0"/>
        <w:jc w:val="center"/>
        <w:rPr>
          <w:rFonts w:ascii="Times New Roman" w:hAnsi="Times New Roman"/>
          <w:sz w:val="20"/>
          <w:szCs w:val="20"/>
        </w:rPr>
      </w:pPr>
      <w:r w:rsidRPr="001E4302">
        <w:rPr>
          <w:rFonts w:ascii="Times New Roman" w:hAnsi="Times New Roman"/>
          <w:sz w:val="20"/>
          <w:szCs w:val="20"/>
        </w:rPr>
        <w:t xml:space="preserve">622924, Свердловская область, Пригородный район, с. Новопаньшино, ул. </w:t>
      </w:r>
      <w:proofErr w:type="gramStart"/>
      <w:r w:rsidRPr="001E4302">
        <w:rPr>
          <w:rFonts w:ascii="Times New Roman" w:hAnsi="Times New Roman"/>
          <w:sz w:val="20"/>
          <w:szCs w:val="20"/>
        </w:rPr>
        <w:t>Советская,д.</w:t>
      </w:r>
      <w:proofErr w:type="gramEnd"/>
      <w:r w:rsidRPr="001E4302">
        <w:rPr>
          <w:rFonts w:ascii="Times New Roman" w:hAnsi="Times New Roman"/>
          <w:sz w:val="20"/>
          <w:szCs w:val="20"/>
        </w:rPr>
        <w:t>6</w:t>
      </w:r>
    </w:p>
    <w:p w:rsidR="0019771F" w:rsidRPr="001E4302" w:rsidRDefault="0019771F" w:rsidP="0019771F">
      <w:pPr>
        <w:pBdr>
          <w:bottom w:val="single" w:sz="12" w:space="1" w:color="auto"/>
        </w:pBdr>
        <w:spacing w:after="0" w:line="480" w:lineRule="auto"/>
        <w:jc w:val="center"/>
        <w:rPr>
          <w:rFonts w:ascii="Times New Roman" w:hAnsi="Times New Roman"/>
          <w:sz w:val="20"/>
          <w:szCs w:val="20"/>
        </w:rPr>
      </w:pPr>
      <w:r w:rsidRPr="001E4302">
        <w:rPr>
          <w:rFonts w:ascii="Times New Roman" w:hAnsi="Times New Roman"/>
          <w:sz w:val="20"/>
          <w:szCs w:val="20"/>
        </w:rPr>
        <w:t>Тел.(факс)931-419, е-</w:t>
      </w:r>
      <w:r w:rsidRPr="001E4302">
        <w:rPr>
          <w:rFonts w:ascii="Times New Roman" w:hAnsi="Times New Roman"/>
          <w:sz w:val="20"/>
          <w:szCs w:val="20"/>
          <w:lang w:val="en-US"/>
        </w:rPr>
        <w:t>mail</w:t>
      </w:r>
      <w:r w:rsidRPr="001E4302">
        <w:rPr>
          <w:rFonts w:ascii="Times New Roman" w:hAnsi="Times New Roman"/>
          <w:sz w:val="20"/>
          <w:szCs w:val="20"/>
        </w:rPr>
        <w:t xml:space="preserve">: </w:t>
      </w:r>
      <w:hyperlink r:id="rId7" w:history="1">
        <w:r w:rsidRPr="001E4302">
          <w:rPr>
            <w:rStyle w:val="a4"/>
            <w:rFonts w:ascii="Times New Roman" w:hAnsi="Times New Roman"/>
            <w:sz w:val="20"/>
            <w:szCs w:val="20"/>
            <w:lang w:val="en-US"/>
          </w:rPr>
          <w:t>mou</w:t>
        </w:r>
        <w:r w:rsidRPr="001E4302">
          <w:rPr>
            <w:rStyle w:val="a4"/>
            <w:rFonts w:ascii="Times New Roman" w:hAnsi="Times New Roman"/>
            <w:sz w:val="20"/>
            <w:szCs w:val="20"/>
          </w:rPr>
          <w:t>-</w:t>
        </w:r>
        <w:r w:rsidRPr="001E4302">
          <w:rPr>
            <w:rStyle w:val="a4"/>
            <w:rFonts w:ascii="Times New Roman" w:hAnsi="Times New Roman"/>
            <w:sz w:val="20"/>
            <w:szCs w:val="20"/>
            <w:lang w:val="en-US"/>
          </w:rPr>
          <w:t>soch</w:t>
        </w:r>
        <w:r w:rsidRPr="001E4302">
          <w:rPr>
            <w:rStyle w:val="a4"/>
            <w:rFonts w:ascii="Times New Roman" w:hAnsi="Times New Roman"/>
            <w:sz w:val="20"/>
            <w:szCs w:val="20"/>
          </w:rPr>
          <w:t>14@</w:t>
        </w:r>
        <w:r w:rsidRPr="001E4302">
          <w:rPr>
            <w:rStyle w:val="a4"/>
            <w:rFonts w:ascii="Times New Roman" w:hAnsi="Times New Roman"/>
            <w:sz w:val="20"/>
            <w:szCs w:val="20"/>
            <w:lang w:val="en-US"/>
          </w:rPr>
          <w:t>mail</w:t>
        </w:r>
        <w:r w:rsidRPr="001E4302">
          <w:rPr>
            <w:rStyle w:val="a4"/>
            <w:rFonts w:ascii="Times New Roman" w:hAnsi="Times New Roman"/>
            <w:sz w:val="20"/>
            <w:szCs w:val="20"/>
          </w:rPr>
          <w:t>.</w:t>
        </w:r>
        <w:proofErr w:type="spellStart"/>
        <w:r w:rsidRPr="001E4302">
          <w:rPr>
            <w:rStyle w:val="a4"/>
            <w:rFonts w:ascii="Times New Roman" w:hAnsi="Times New Roman"/>
            <w:sz w:val="20"/>
            <w:szCs w:val="20"/>
            <w:lang w:val="en-US"/>
          </w:rPr>
          <w:t>ru</w:t>
        </w:r>
        <w:proofErr w:type="spellEnd"/>
      </w:hyperlink>
    </w:p>
    <w:p w:rsidR="0019771F" w:rsidRDefault="0019771F" w:rsidP="0019771F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</w:p>
    <w:p w:rsidR="0019771F" w:rsidRPr="00E363DF" w:rsidRDefault="0019771F" w:rsidP="0019771F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363DF">
        <w:rPr>
          <w:rFonts w:ascii="Times New Roman" w:hAnsi="Times New Roman"/>
          <w:b/>
          <w:smallCaps/>
          <w:sz w:val="24"/>
          <w:szCs w:val="24"/>
        </w:rPr>
        <w:t xml:space="preserve">АНАЛИТИЧЕСКАЯ ЗАПИСКА </w:t>
      </w:r>
    </w:p>
    <w:p w:rsidR="0019771F" w:rsidRPr="00E363DF" w:rsidRDefault="0019771F" w:rsidP="0019771F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363DF">
        <w:rPr>
          <w:rFonts w:ascii="Times New Roman" w:hAnsi="Times New Roman"/>
          <w:b/>
          <w:smallCaps/>
          <w:sz w:val="24"/>
          <w:szCs w:val="24"/>
        </w:rPr>
        <w:t xml:space="preserve">ПО ИТОГАМ НЕЗАВИСИМОЙ ОЦЕНКИ КАЧЕСТВА УСЛОВИЙ ОБРАЗОВАТЕЛЬНОЙ ДЕЯТЕЛЬНОСТИ  </w:t>
      </w:r>
    </w:p>
    <w:p w:rsidR="0019771F" w:rsidRPr="00E363DF" w:rsidRDefault="0019771F" w:rsidP="0019771F">
      <w:pPr>
        <w:spacing w:after="0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E363DF">
        <w:rPr>
          <w:rFonts w:ascii="Times New Roman" w:hAnsi="Times New Roman"/>
          <w:b/>
          <w:smallCaps/>
          <w:sz w:val="24"/>
          <w:szCs w:val="24"/>
        </w:rPr>
        <w:t>МБОУ СОШ №</w:t>
      </w:r>
      <w:proofErr w:type="gramStart"/>
      <w:r w:rsidRPr="00E363DF">
        <w:rPr>
          <w:rFonts w:ascii="Times New Roman" w:hAnsi="Times New Roman"/>
          <w:b/>
          <w:smallCaps/>
          <w:sz w:val="24"/>
          <w:szCs w:val="24"/>
        </w:rPr>
        <w:t xml:space="preserve">14 </w:t>
      </w:r>
      <w:r w:rsidRPr="00E363DF">
        <w:rPr>
          <w:rFonts w:ascii="Times New Roman" w:hAnsi="Times New Roman"/>
          <w:b/>
          <w:smallCaps/>
          <w:sz w:val="24"/>
          <w:szCs w:val="24"/>
        </w:rPr>
        <w:t xml:space="preserve"> СРЕДИ</w:t>
      </w:r>
      <w:proofErr w:type="gramEnd"/>
      <w:r w:rsidRPr="00E363DF">
        <w:rPr>
          <w:rFonts w:ascii="Times New Roman" w:hAnsi="Times New Roman"/>
          <w:b/>
          <w:smallCaps/>
          <w:sz w:val="24"/>
          <w:szCs w:val="24"/>
        </w:rPr>
        <w:t xml:space="preserve"> ГОСУДАРСТВЕННЫХ И МУНИЦИПАЛЬНЫХ ОРГАНИЗАЦИЙ  СВЕРДЛОВСКОЙ ОБЛАСТИ В 2018 ГОДУ</w:t>
      </w:r>
    </w:p>
    <w:p w:rsidR="0019771F" w:rsidRPr="00E363DF" w:rsidRDefault="0019771F" w:rsidP="0019771F">
      <w:pPr>
        <w:pStyle w:val="Default"/>
      </w:pPr>
    </w:p>
    <w:p w:rsidR="007B0E74" w:rsidRPr="00E363DF" w:rsidRDefault="00A9558D" w:rsidP="0019771F">
      <w:pPr>
        <w:pStyle w:val="Default"/>
        <w:rPr>
          <w:color w:val="auto"/>
        </w:rPr>
      </w:pPr>
      <w:r w:rsidRPr="00E363DF">
        <w:t xml:space="preserve">Аналитическая записка  разработана на основе результатов независимой оценки качества </w:t>
      </w:r>
      <w:r w:rsidRPr="00E363DF">
        <w:rPr>
          <w:color w:val="auto"/>
        </w:rPr>
        <w:t>условий осуществления образовательной деятельности</w:t>
      </w:r>
      <w:r w:rsidR="00A44245" w:rsidRPr="00E363DF">
        <w:rPr>
          <w:color w:val="auto"/>
        </w:rPr>
        <w:t>, проведенной</w:t>
      </w:r>
      <w:r w:rsidRPr="00E363DF">
        <w:rPr>
          <w:color w:val="auto"/>
        </w:rPr>
        <w:t xml:space="preserve"> ООО Консалтинговой группой «Институт дополнительного профессионального образования» согласно контракту, заключенному с Министерством общего и профессионального образования Свердловской области № 0162200</w:t>
      </w:r>
      <w:r w:rsidR="00A44245" w:rsidRPr="00E363DF">
        <w:rPr>
          <w:color w:val="auto"/>
        </w:rPr>
        <w:t>011818000275 от 10.04.2018 г.</w:t>
      </w:r>
      <w:r w:rsidRPr="00E363DF">
        <w:rPr>
          <w:color w:val="auto"/>
        </w:rPr>
        <w:t xml:space="preserve"> </w:t>
      </w:r>
      <w:r w:rsidR="0019771F" w:rsidRPr="00E363DF">
        <w:rPr>
          <w:color w:val="auto"/>
        </w:rPr>
        <w:t xml:space="preserve">Независимая </w:t>
      </w:r>
      <w:r w:rsidR="0019771F" w:rsidRPr="00E363DF">
        <w:t xml:space="preserve">оценка качества </w:t>
      </w:r>
      <w:r w:rsidR="0019771F" w:rsidRPr="00E363DF">
        <w:t xml:space="preserve">условий </w:t>
      </w:r>
      <w:r w:rsidR="0019771F" w:rsidRPr="00E363DF">
        <w:t xml:space="preserve">образовательной деятельности  - оценочная процедура, направленная на получение сведений об образовательной деятельности </w:t>
      </w:r>
      <w:r w:rsidR="0019771F" w:rsidRPr="00E363DF">
        <w:rPr>
          <w:color w:val="auto"/>
        </w:rPr>
        <w:t>организации</w:t>
      </w:r>
      <w:r w:rsidR="0019771F" w:rsidRPr="00E363DF">
        <w:rPr>
          <w:color w:val="auto"/>
        </w:rPr>
        <w:t xml:space="preserve"> и проводимая с целью повышения информированности потребителей о качестве работы образовательных организаций. Сбор данных по показателям НОКО осуществлялся оператором методом анкетирования: </w:t>
      </w:r>
    </w:p>
    <w:p w:rsidR="007B0E74" w:rsidRPr="00E363DF" w:rsidRDefault="0019771F" w:rsidP="0019771F">
      <w:pPr>
        <w:pStyle w:val="Default"/>
        <w:rPr>
          <w:color w:val="auto"/>
        </w:rPr>
      </w:pPr>
      <w:proofErr w:type="gramStart"/>
      <w:r w:rsidRPr="00E363DF">
        <w:rPr>
          <w:color w:val="auto"/>
        </w:rPr>
        <w:t>сбор</w:t>
      </w:r>
      <w:proofErr w:type="gramEnd"/>
      <w:r w:rsidRPr="00E363DF">
        <w:rPr>
          <w:color w:val="auto"/>
        </w:rPr>
        <w:t>, обобщение и анализ информации, полученной оператором в результате обработки заполненных ре</w:t>
      </w:r>
      <w:r w:rsidRPr="00E363DF">
        <w:rPr>
          <w:color w:val="auto"/>
        </w:rPr>
        <w:t>спондентами анкет</w:t>
      </w:r>
      <w:r w:rsidRPr="00E363DF">
        <w:rPr>
          <w:color w:val="auto"/>
        </w:rPr>
        <w:t>. Мнения респондентов учитывалось анонимно и и</w:t>
      </w:r>
      <w:r w:rsidR="00B5211A" w:rsidRPr="00E363DF">
        <w:rPr>
          <w:color w:val="auto"/>
        </w:rPr>
        <w:t xml:space="preserve">спользовалось в обобщенном виде, </w:t>
      </w:r>
      <w:r w:rsidR="007B0E74" w:rsidRPr="00E363DF">
        <w:rPr>
          <w:color w:val="auto"/>
        </w:rPr>
        <w:t>а также по результатам анализа официального сайта образовательной организации</w:t>
      </w:r>
      <w:r w:rsidR="007B0E74" w:rsidRPr="00E363DF">
        <w:rPr>
          <w:color w:val="auto"/>
        </w:rPr>
        <w:t xml:space="preserve"> МБОУ СОШ № 14</w:t>
      </w:r>
      <w:r w:rsidR="00A44245" w:rsidRPr="00E363DF">
        <w:rPr>
          <w:color w:val="auto"/>
        </w:rPr>
        <w:t xml:space="preserve"> и</w:t>
      </w:r>
      <w:r w:rsidR="007B0E74" w:rsidRPr="00E363DF">
        <w:rPr>
          <w:color w:val="auto"/>
        </w:rPr>
        <w:t xml:space="preserve"> другой опубликованной официальной информации о ней. </w:t>
      </w:r>
    </w:p>
    <w:p w:rsidR="00F52A5A" w:rsidRPr="00E363DF" w:rsidRDefault="007B0E74" w:rsidP="00F52A5A">
      <w:pPr>
        <w:pStyle w:val="Default"/>
      </w:pPr>
      <w:r w:rsidRPr="00E363DF">
        <w:rPr>
          <w:color w:val="auto"/>
        </w:rPr>
        <w:t xml:space="preserve">           </w:t>
      </w:r>
      <w:r w:rsidR="0019771F" w:rsidRPr="00E363DF">
        <w:rPr>
          <w:color w:val="auto"/>
        </w:rPr>
        <w:t>НОК</w:t>
      </w:r>
      <w:r w:rsidR="0019771F" w:rsidRPr="00E363DF">
        <w:rPr>
          <w:color w:val="auto"/>
        </w:rPr>
        <w:t>О</w:t>
      </w:r>
      <w:r w:rsidR="0019771F" w:rsidRPr="00E363DF">
        <w:rPr>
          <w:color w:val="auto"/>
        </w:rPr>
        <w:t xml:space="preserve"> </w:t>
      </w:r>
      <w:r w:rsidR="0019771F" w:rsidRPr="00E363DF">
        <w:t xml:space="preserve">осуществлялась по 4 группам показателей, определенных приказом </w:t>
      </w:r>
      <w:proofErr w:type="spellStart"/>
      <w:r w:rsidR="0019771F" w:rsidRPr="00E363DF">
        <w:t>Минобрнауки</w:t>
      </w:r>
      <w:proofErr w:type="spellEnd"/>
      <w:r w:rsidR="0019771F" w:rsidRPr="00E363DF">
        <w:t xml:space="preserve"> России от 5 декабря 2014 года № 1547 «Об утверждении показателей, характеризующих общие критерии оценки качества образовательной деятельности организаций, осуществляющих образовательную деятельность»</w:t>
      </w:r>
      <w:r w:rsidR="00F52A5A" w:rsidRPr="00E363DF">
        <w:t>:</w:t>
      </w:r>
    </w:p>
    <w:p w:rsidR="00F52A5A" w:rsidRPr="00E363DF" w:rsidRDefault="00F52A5A" w:rsidP="00F52A5A">
      <w:pPr>
        <w:pStyle w:val="Default"/>
        <w:numPr>
          <w:ilvl w:val="0"/>
          <w:numId w:val="1"/>
        </w:numPr>
        <w:rPr>
          <w:i/>
          <w:color w:val="auto"/>
        </w:rPr>
      </w:pPr>
      <w:r w:rsidRPr="00E363DF">
        <w:rPr>
          <w:i/>
          <w:iCs/>
          <w:color w:val="auto"/>
        </w:rPr>
        <w:t xml:space="preserve">Группа. Показатели открытости и доступности информации об организации </w:t>
      </w:r>
      <w:r w:rsidRPr="00E363DF">
        <w:rPr>
          <w:i/>
          <w:color w:val="auto"/>
        </w:rPr>
        <w:t>осуществляющей</w:t>
      </w:r>
      <w:r w:rsidR="0019771F" w:rsidRPr="00E363DF">
        <w:rPr>
          <w:i/>
          <w:color w:val="auto"/>
        </w:rPr>
        <w:t xml:space="preserve"> образовательную деятельность; </w:t>
      </w:r>
    </w:p>
    <w:p w:rsidR="00F52A5A" w:rsidRPr="00E363DF" w:rsidRDefault="00F52A5A" w:rsidP="00F52A5A">
      <w:pPr>
        <w:pStyle w:val="Default"/>
        <w:numPr>
          <w:ilvl w:val="0"/>
          <w:numId w:val="1"/>
        </w:numPr>
        <w:rPr>
          <w:i/>
          <w:color w:val="auto"/>
        </w:rPr>
      </w:pPr>
      <w:r w:rsidRPr="00E363DF">
        <w:rPr>
          <w:i/>
          <w:iCs/>
          <w:color w:val="auto"/>
        </w:rPr>
        <w:t xml:space="preserve"> Группа. Показатели комфортности условий, в которых осуществляется образовательная деятельность</w:t>
      </w:r>
      <w:r w:rsidRPr="00E363DF">
        <w:rPr>
          <w:i/>
          <w:iCs/>
          <w:color w:val="auto"/>
        </w:rPr>
        <w:t>;</w:t>
      </w:r>
    </w:p>
    <w:p w:rsidR="00A9558D" w:rsidRPr="00E363DF" w:rsidRDefault="00F52A5A" w:rsidP="00F52A5A">
      <w:pPr>
        <w:pStyle w:val="Default"/>
        <w:numPr>
          <w:ilvl w:val="0"/>
          <w:numId w:val="1"/>
        </w:numPr>
        <w:rPr>
          <w:i/>
          <w:color w:val="auto"/>
        </w:rPr>
      </w:pPr>
      <w:r w:rsidRPr="00E363DF">
        <w:rPr>
          <w:i/>
          <w:iCs/>
          <w:color w:val="auto"/>
        </w:rPr>
        <w:t xml:space="preserve"> Группа. Показатели доброжелательности, вежливости, компетентности работников</w:t>
      </w:r>
      <w:r w:rsidRPr="00E363DF">
        <w:rPr>
          <w:i/>
          <w:iCs/>
          <w:color w:val="auto"/>
        </w:rPr>
        <w:t>;</w:t>
      </w:r>
      <w:r w:rsidR="00A9558D" w:rsidRPr="00E363DF">
        <w:rPr>
          <w:i/>
          <w:iCs/>
          <w:color w:val="auto"/>
        </w:rPr>
        <w:t xml:space="preserve"> </w:t>
      </w:r>
    </w:p>
    <w:p w:rsidR="00B5211A" w:rsidRPr="00E363DF" w:rsidRDefault="00A9558D" w:rsidP="00F52A5A">
      <w:pPr>
        <w:pStyle w:val="Default"/>
        <w:numPr>
          <w:ilvl w:val="0"/>
          <w:numId w:val="1"/>
        </w:numPr>
        <w:rPr>
          <w:i/>
          <w:color w:val="auto"/>
        </w:rPr>
      </w:pPr>
      <w:r w:rsidRPr="00E363DF">
        <w:rPr>
          <w:i/>
          <w:iCs/>
          <w:color w:val="auto"/>
        </w:rPr>
        <w:t>Группа. Показатели удовлетворенности качеством образовательной деятельности организации</w:t>
      </w:r>
    </w:p>
    <w:p w:rsidR="00A9558D" w:rsidRPr="00E363DF" w:rsidRDefault="00A9558D" w:rsidP="00A9558D">
      <w:pPr>
        <w:pStyle w:val="Default"/>
        <w:rPr>
          <w:color w:val="auto"/>
        </w:rPr>
      </w:pPr>
      <w:r w:rsidRPr="00E363DF">
        <w:rPr>
          <w:color w:val="auto"/>
        </w:rPr>
        <w:t xml:space="preserve">  В период с апреля по июнь 2018 года проведено исследование по НОКУОД муниципальных организаций Свердловской области, в ч</w:t>
      </w:r>
      <w:r w:rsidR="00A44245" w:rsidRPr="00E363DF">
        <w:rPr>
          <w:color w:val="auto"/>
        </w:rPr>
        <w:t xml:space="preserve">исле которых была и МБОУ СОШ № 14. </w:t>
      </w:r>
      <w:r w:rsidRPr="00E363DF">
        <w:rPr>
          <w:color w:val="auto"/>
        </w:rPr>
        <w:t xml:space="preserve">Исследованием были охвачены 1143 </w:t>
      </w:r>
      <w:proofErr w:type="gramStart"/>
      <w:r w:rsidRPr="00E363DF">
        <w:rPr>
          <w:color w:val="auto"/>
        </w:rPr>
        <w:t>ОО</w:t>
      </w:r>
      <w:r w:rsidR="00A44245" w:rsidRPr="00E363DF">
        <w:rPr>
          <w:color w:val="auto"/>
        </w:rPr>
        <w:t xml:space="preserve">  </w:t>
      </w:r>
      <w:r w:rsidR="00F7416F" w:rsidRPr="00E363DF">
        <w:rPr>
          <w:color w:val="auto"/>
        </w:rPr>
        <w:t>Свердловской</w:t>
      </w:r>
      <w:proofErr w:type="gramEnd"/>
      <w:r w:rsidR="00F7416F" w:rsidRPr="00E363DF">
        <w:rPr>
          <w:color w:val="auto"/>
        </w:rPr>
        <w:t xml:space="preserve"> области</w:t>
      </w:r>
      <w:r w:rsidRPr="00E363DF">
        <w:rPr>
          <w:color w:val="auto"/>
        </w:rPr>
        <w:t>, расположенные в 30 муниципальных районах, 25 городах, 4 закрытых административно-территориальных образованиях. В экспертном опросе приняли участие 1143 представителей администрации ОО. Мониторингу в рамках НОКУОД были подвергнуты сайты 1143 образовательных организаций.</w:t>
      </w:r>
    </w:p>
    <w:p w:rsidR="00A9558D" w:rsidRPr="00E363DF" w:rsidRDefault="00A9558D" w:rsidP="00A9558D">
      <w:pPr>
        <w:pStyle w:val="Default"/>
        <w:rPr>
          <w:color w:val="auto"/>
        </w:rPr>
      </w:pPr>
      <w:r w:rsidRPr="00E363DF">
        <w:rPr>
          <w:color w:val="auto"/>
        </w:rPr>
        <w:t xml:space="preserve">По итогам проведенной независимой оценки среди 1143 образовательных организаций </w:t>
      </w:r>
      <w:r w:rsidR="00F7416F" w:rsidRPr="00E363DF">
        <w:rPr>
          <w:color w:val="auto"/>
        </w:rPr>
        <w:t xml:space="preserve">Свердловской области МБОУ СОШ № 14 находится на 1028 </w:t>
      </w:r>
      <w:r w:rsidRPr="00E363DF">
        <w:rPr>
          <w:color w:val="auto"/>
        </w:rPr>
        <w:t>месте, среди 13 образовательных организаций Горноуральского городского округа МБОУ С</w:t>
      </w:r>
      <w:r w:rsidR="00632368" w:rsidRPr="00E363DF">
        <w:rPr>
          <w:color w:val="auto"/>
        </w:rPr>
        <w:t>ОШ № 14</w:t>
      </w:r>
      <w:r w:rsidRPr="00E363DF">
        <w:rPr>
          <w:color w:val="auto"/>
        </w:rPr>
        <w:t xml:space="preserve"> н</w:t>
      </w:r>
      <w:r w:rsidR="00632368" w:rsidRPr="00E363DF">
        <w:rPr>
          <w:color w:val="auto"/>
        </w:rPr>
        <w:t>абрала 98,23 балла и занимает 9</w:t>
      </w:r>
      <w:r w:rsidRPr="00E363DF">
        <w:rPr>
          <w:color w:val="auto"/>
        </w:rPr>
        <w:t xml:space="preserve"> место.</w:t>
      </w:r>
    </w:p>
    <w:p w:rsidR="00A9558D" w:rsidRPr="00E363DF" w:rsidRDefault="00A9558D" w:rsidP="00A9558D">
      <w:pPr>
        <w:pStyle w:val="Default"/>
        <w:rPr>
          <w:color w:val="FF0000"/>
        </w:rPr>
      </w:pPr>
    </w:p>
    <w:p w:rsidR="00632368" w:rsidRPr="00632368" w:rsidRDefault="00632368" w:rsidP="00632368">
      <w:pPr>
        <w:spacing w:after="160" w:line="240" w:lineRule="auto"/>
        <w:jc w:val="center"/>
        <w:rPr>
          <w:rFonts w:ascii="Times New Roman" w:hAnsi="Times New Roman"/>
          <w:i/>
          <w:sz w:val="24"/>
          <w:szCs w:val="24"/>
          <w:lang w:eastAsia="ru-RU"/>
        </w:rPr>
      </w:pPr>
      <w:r w:rsidRPr="00632368">
        <w:rPr>
          <w:rFonts w:ascii="Times New Roman" w:hAnsi="Times New Roman"/>
          <w:i/>
          <w:sz w:val="24"/>
          <w:szCs w:val="24"/>
          <w:lang w:eastAsia="ru-RU"/>
        </w:rPr>
        <w:t>Результаты независимой оценки качества образовательной деятельности организации, осуществляющей образовательную деятельность.</w:t>
      </w:r>
    </w:p>
    <w:p w:rsidR="00632368" w:rsidRPr="00632368" w:rsidRDefault="00632368" w:rsidP="00632368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 xml:space="preserve">Общее количество опрошенных составляет -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72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чел., из них родители (законные представители) - </w:t>
      </w:r>
      <w:r w:rsidRPr="006323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59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чел.; обучающиеся старше 14 лет -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13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чел.</w:t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>В ходе проведенной независимой оценки качества условий оказания образовательной деятельности были получены следующие результаты:</w:t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открытости и доступности информации об организациях, осуществляющих образовательную деятельность, составляет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27,01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  <w:r w:rsidRPr="00632368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1"/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, </w:t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 w:rsidRPr="00632368">
        <w:rPr>
          <w:rFonts w:ascii="Times New Roman" w:hAnsi="Times New Roman"/>
          <w:i/>
          <w:sz w:val="24"/>
          <w:szCs w:val="24"/>
          <w:lang w:eastAsia="ru-RU"/>
        </w:rPr>
        <w:t xml:space="preserve"> том числе по показателям:</w:t>
      </w:r>
      <w:r w:rsidRPr="0063236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i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полнота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-</w:t>
      </w:r>
      <w:r w:rsidRPr="006323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9,03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балла;</w:t>
      </w:r>
    </w:p>
    <w:p w:rsidR="00632368" w:rsidRPr="00632368" w:rsidRDefault="00632368" w:rsidP="0063236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наличие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на официальном сайте организации в сети Интернет сведений о педагогических работниках организации -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8,53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балла;</w:t>
      </w:r>
    </w:p>
    <w:p w:rsidR="00632368" w:rsidRPr="00632368" w:rsidRDefault="00632368" w:rsidP="0063236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доступность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-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6,53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балла;</w:t>
      </w:r>
    </w:p>
    <w:p w:rsidR="00632368" w:rsidRPr="00632368" w:rsidRDefault="00632368" w:rsidP="00632368">
      <w:pPr>
        <w:numPr>
          <w:ilvl w:val="0"/>
          <w:numId w:val="3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доступность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-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2,92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368" w:rsidRPr="00632368" w:rsidRDefault="00632368" w:rsidP="0063236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комфортности условий, в которых осуществляется образовательная деятельность, составляет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35,38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  <w:r w:rsidRPr="00632368">
        <w:rPr>
          <w:rFonts w:ascii="Times New Roman" w:hAnsi="Times New Roman"/>
          <w:sz w:val="24"/>
          <w:szCs w:val="24"/>
          <w:vertAlign w:val="superscript"/>
          <w:lang w:eastAsia="ru-RU"/>
        </w:rPr>
        <w:footnoteReference w:id="2"/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r w:rsidRPr="00632368">
        <w:rPr>
          <w:rFonts w:ascii="Times New Roman" w:hAnsi="Times New Roman"/>
          <w:i/>
          <w:sz w:val="24"/>
          <w:szCs w:val="24"/>
          <w:lang w:eastAsia="ru-RU"/>
        </w:rPr>
        <w:t xml:space="preserve"> </w:t>
      </w:r>
      <w:proofErr w:type="gramStart"/>
      <w:r w:rsidRPr="00632368"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 w:rsidRPr="00632368">
        <w:rPr>
          <w:rFonts w:ascii="Times New Roman" w:hAnsi="Times New Roman"/>
          <w:i/>
          <w:sz w:val="24"/>
          <w:szCs w:val="24"/>
          <w:lang w:eastAsia="ru-RU"/>
        </w:rPr>
        <w:t xml:space="preserve"> том числе по показателям:</w:t>
      </w:r>
      <w:r w:rsidRPr="0063236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i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материально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5,56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наличие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необходимых условий для охраны и укрепления здоровья, организации питания обучающихся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7,17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условия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для индивидуальной работы с обучающимися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5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наличие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дополнительных образовательных программ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3,5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наличие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6,95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наличие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возможности оказания обучающимся психолого-педагогической, медицинской и социальной помощи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3,78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4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lastRenderedPageBreak/>
        <w:t>наличие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условий организации обучения и воспитания обучающихся с ограниченными возможностями здоровья и инвалидов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3,42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368" w:rsidRPr="00632368" w:rsidRDefault="00632368" w:rsidP="0063236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доброжелательности, вежливости, компетентности работников, составляет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15,56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 w:rsidRPr="00632368">
        <w:rPr>
          <w:rFonts w:ascii="Times New Roman" w:hAnsi="Times New Roman"/>
          <w:i/>
          <w:sz w:val="24"/>
          <w:szCs w:val="24"/>
          <w:lang w:eastAsia="ru-RU"/>
        </w:rPr>
        <w:t xml:space="preserve"> том числе по показателям:</w:t>
      </w:r>
      <w:r w:rsidRPr="00632368">
        <w:rPr>
          <w:rFonts w:ascii="Times New Roman" w:hAnsi="Times New Roman"/>
          <w:i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i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доля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8,06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5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доля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–</w:t>
      </w:r>
      <w:r w:rsidRPr="0063236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7,5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368" w:rsidRPr="00632368" w:rsidRDefault="00632368" w:rsidP="0063236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 xml:space="preserve">Интегральное значение доли респондентов, удовлетворенных качеством образовательной деятельности в части показателей, характеризующих общий критерий оценки качества образовательной деятельности организаций, осуществляющих образовательную деятельность, касающихся удовлетворенности качеством образовательной деятельности организаций, составляет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20,28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i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i/>
          <w:sz w:val="24"/>
          <w:szCs w:val="24"/>
          <w:lang w:eastAsia="ru-RU"/>
        </w:rPr>
        <w:t>в</w:t>
      </w:r>
      <w:proofErr w:type="gramEnd"/>
      <w:r w:rsidRPr="00632368">
        <w:rPr>
          <w:rFonts w:ascii="Times New Roman" w:hAnsi="Times New Roman"/>
          <w:i/>
          <w:sz w:val="24"/>
          <w:szCs w:val="24"/>
          <w:lang w:eastAsia="ru-RU"/>
        </w:rPr>
        <w:t xml:space="preserve"> том числе по показателям:</w:t>
      </w:r>
      <w:r w:rsidRPr="00632368">
        <w:rPr>
          <w:rFonts w:ascii="Times New Roman" w:hAnsi="Times New Roman"/>
          <w:i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доля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5,56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доля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6,39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</w:t>
      </w:r>
    </w:p>
    <w:p w:rsidR="00632368" w:rsidRPr="00632368" w:rsidRDefault="00632368" w:rsidP="00632368">
      <w:pPr>
        <w:numPr>
          <w:ilvl w:val="0"/>
          <w:numId w:val="6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доля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 –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8,33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балла.</w:t>
      </w:r>
    </w:p>
    <w:p w:rsidR="00632368" w:rsidRPr="00632368" w:rsidRDefault="00632368" w:rsidP="00632368">
      <w:p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368" w:rsidRPr="00632368" w:rsidRDefault="00632368" w:rsidP="00632368">
      <w:pPr>
        <w:numPr>
          <w:ilvl w:val="0"/>
          <w:numId w:val="2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>Выводные положения</w:t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>Расчет итогового значения интегрального показателя качества условий оказания образовательной деятельности представляет собой сумму интегральных значений показателей по 4 группам, произведен по формуле:</w:t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03518CAF" wp14:editId="6A8ECA79">
            <wp:simplePos x="0" y="0"/>
            <wp:positionH relativeFrom="column">
              <wp:posOffset>1334135</wp:posOffset>
            </wp:positionH>
            <wp:positionV relativeFrom="paragraph">
              <wp:posOffset>1905</wp:posOffset>
            </wp:positionV>
            <wp:extent cx="1800225" cy="25908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645" cy="175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98,23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балла.</w:t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t>Среднее (нормированное по числу показателей) значение интегрального показателя рассчитано по формуле:</w:t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0288" behindDoc="0" locked="0" layoutInCell="1" allowOverlap="1" wp14:anchorId="02FA66F2" wp14:editId="5B4BF401">
            <wp:simplePos x="0" y="0"/>
            <wp:positionH relativeFrom="column">
              <wp:posOffset>1448435</wp:posOffset>
            </wp:positionH>
            <wp:positionV relativeFrom="paragraph">
              <wp:posOffset>111760</wp:posOffset>
            </wp:positionV>
            <wp:extent cx="1732280" cy="194310"/>
            <wp:effectExtent l="0" t="0" r="0" b="127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13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  <w:r w:rsidRPr="00632368">
        <w:rPr>
          <w:rFonts w:ascii="Times New Roman" w:hAnsi="Times New Roman"/>
          <w:sz w:val="24"/>
          <w:szCs w:val="24"/>
          <w:lang w:eastAsia="ru-RU"/>
        </w:rPr>
        <w:tab/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632368">
        <w:rPr>
          <w:rFonts w:ascii="Times New Roman" w:hAnsi="Times New Roman"/>
          <w:sz w:val="24"/>
          <w:szCs w:val="24"/>
          <w:lang w:eastAsia="ru-RU"/>
        </w:rPr>
        <w:t>и</w:t>
      </w:r>
      <w:proofErr w:type="gramEnd"/>
      <w:r w:rsidRPr="00632368">
        <w:rPr>
          <w:rFonts w:ascii="Times New Roman" w:hAnsi="Times New Roman"/>
          <w:sz w:val="24"/>
          <w:szCs w:val="24"/>
          <w:lang w:eastAsia="ru-RU"/>
        </w:rPr>
        <w:t xml:space="preserve"> составляет 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6,14</w:t>
      </w:r>
      <w:r w:rsidRPr="00632368">
        <w:rPr>
          <w:rFonts w:ascii="Times New Roman" w:hAnsi="Times New Roman"/>
          <w:sz w:val="24"/>
          <w:szCs w:val="24"/>
          <w:lang w:eastAsia="ru-RU"/>
        </w:rPr>
        <w:t xml:space="preserve"> балла.</w:t>
      </w:r>
    </w:p>
    <w:p w:rsidR="00632368" w:rsidRPr="00632368" w:rsidRDefault="00632368" w:rsidP="00632368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sz w:val="24"/>
          <w:szCs w:val="24"/>
          <w:lang w:eastAsia="ru-RU"/>
        </w:rPr>
        <w:lastRenderedPageBreak/>
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</w:r>
      <w:r w:rsidRPr="00632368">
        <w:rPr>
          <w:rFonts w:ascii="Times New Roman" w:hAnsi="Times New Roman"/>
          <w:b/>
          <w:sz w:val="24"/>
          <w:szCs w:val="24"/>
          <w:lang w:eastAsia="ru-RU"/>
        </w:rPr>
        <w:t>«</w:t>
      </w:r>
      <w:r w:rsidRPr="00632368">
        <w:rPr>
          <w:rFonts w:ascii="Times New Roman" w:hAnsi="Times New Roman"/>
          <w:b/>
          <w:noProof/>
          <w:sz w:val="24"/>
          <w:szCs w:val="24"/>
          <w:lang w:eastAsia="ru-RU"/>
        </w:rPr>
        <w:t>Хорошо</w:t>
      </w:r>
      <w:r w:rsidRPr="00632368">
        <w:rPr>
          <w:rFonts w:ascii="Times New Roman" w:hAnsi="Times New Roman"/>
          <w:b/>
          <w:sz w:val="24"/>
          <w:szCs w:val="24"/>
          <w:lang w:eastAsia="ru-RU"/>
        </w:rPr>
        <w:t>».</w:t>
      </w:r>
    </w:p>
    <w:p w:rsidR="00632368" w:rsidRPr="00632368" w:rsidRDefault="00E363DF" w:rsidP="00E363D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 w:eastAsia="ru-RU"/>
        </w:rPr>
        <w:t>На основании анализа результатов получены следующие р</w:t>
      </w:r>
      <w:r w:rsidR="00632368">
        <w:rPr>
          <w:rFonts w:ascii="Times New Roman" w:hAnsi="Times New Roman"/>
          <w:sz w:val="24"/>
          <w:szCs w:val="24"/>
          <w:lang w:eastAsia="ru-RU"/>
        </w:rPr>
        <w:t>екомендации для МБОУ СОШ № 14</w:t>
      </w:r>
      <w:r w:rsidR="00632368" w:rsidRPr="00632368">
        <w:rPr>
          <w:rFonts w:ascii="Times New Roman" w:hAnsi="Times New Roman"/>
          <w:sz w:val="24"/>
          <w:szCs w:val="24"/>
          <w:lang w:eastAsia="ru-RU"/>
        </w:rPr>
        <w:t>:</w:t>
      </w:r>
      <w:r w:rsidRPr="00E363DF">
        <w:rPr>
          <w:rFonts w:ascii="Times New Roman" w:hAnsi="Times New Roman"/>
          <w:sz w:val="28"/>
          <w:szCs w:val="28"/>
        </w:rPr>
        <w:t xml:space="preserve"> </w:t>
      </w:r>
    </w:p>
    <w:p w:rsidR="00632368" w:rsidRPr="00632368" w:rsidRDefault="00632368" w:rsidP="00632368">
      <w:p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Поддерживать состояние официального сайта ОО на прежнем уровне.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Поддерживать актуальную информацию о педагогических работниках на официальном сайте ОО.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Рассмотреть техническую возможность размещения на официальном сайте ОО онлайн опросов.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ОО.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Назначить ответственного за размещение на официальном сайте ОО актутальной информации о материально-техническом и информационном обеспечении образовательного процесса.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Создать условия для получения образования с применением дистанционных образовательных программ.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ОО во внеурочное время.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Улучшать условия по развитию творческих способностей и интересов обучающихся на  всероссийских и международных уровнях.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Разработать план мероприятий по оказанию различных видов помощи (психолого-педагогической, медицинской и социальной).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Поддерживать на прежнем уровне работу по повышению доброжелательности и вежливости работников ОО.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Поддерживать на прежнем уровне работу по повышению компетентности работников ОО.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Продолжать совершенствовать материально-техническое состояние ОО.</w:t>
      </w:r>
    </w:p>
    <w:p w:rsidR="00632368" w:rsidRPr="00632368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Продолжать совершенствовать качество предоставляемых образовательных услуг.</w:t>
      </w:r>
    </w:p>
    <w:p w:rsidR="00E363DF" w:rsidRDefault="00632368" w:rsidP="00632368">
      <w:pPr>
        <w:numPr>
          <w:ilvl w:val="0"/>
          <w:numId w:val="8"/>
        </w:numPr>
        <w:spacing w:after="16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32368">
        <w:rPr>
          <w:rFonts w:ascii="Times New Roman" w:hAnsi="Times New Roman"/>
          <w:noProof/>
          <w:sz w:val="24"/>
          <w:szCs w:val="24"/>
          <w:lang w:eastAsia="ru-RU"/>
        </w:rPr>
        <w:t>Поддерживать на прежнем уровне образовательную деятельность и качество предоставляемых образовательных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услуг для сохранения имиджа .</w:t>
      </w:r>
    </w:p>
    <w:p w:rsidR="00E363DF" w:rsidRDefault="00E363DF" w:rsidP="00E363DF">
      <w:pPr>
        <w:rPr>
          <w:rFonts w:ascii="Times New Roman" w:hAnsi="Times New Roman"/>
          <w:sz w:val="24"/>
          <w:szCs w:val="24"/>
          <w:lang w:eastAsia="ru-RU"/>
        </w:rPr>
      </w:pPr>
    </w:p>
    <w:p w:rsidR="00E363DF" w:rsidRPr="00E363DF" w:rsidRDefault="00E363DF" w:rsidP="00E363DF">
      <w:pPr>
        <w:tabs>
          <w:tab w:val="left" w:pos="2430"/>
        </w:tabs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ab/>
      </w:r>
      <w:r>
        <w:t xml:space="preserve">  </w:t>
      </w:r>
      <w:r>
        <w:t xml:space="preserve">                             </w:t>
      </w:r>
      <w:bookmarkStart w:id="0" w:name="_GoBack"/>
      <w:bookmarkEnd w:id="0"/>
      <w:r>
        <w:t xml:space="preserve"> </w:t>
      </w:r>
      <w:r w:rsidRPr="00E363DF">
        <w:rPr>
          <w:rFonts w:ascii="Times New Roman" w:hAnsi="Times New Roman"/>
          <w:sz w:val="24"/>
          <w:szCs w:val="24"/>
        </w:rPr>
        <w:t xml:space="preserve">Директор </w:t>
      </w:r>
      <w:r>
        <w:rPr>
          <w:rFonts w:ascii="Times New Roman" w:hAnsi="Times New Roman"/>
          <w:sz w:val="24"/>
          <w:szCs w:val="24"/>
          <w:lang w:eastAsia="ru-RU"/>
        </w:rPr>
        <w:t>МБОУ СОШ № 14            Н.С. Шаламова</w:t>
      </w:r>
      <w:r w:rsidRPr="00E363DF">
        <w:rPr>
          <w:rFonts w:ascii="Times New Roman" w:hAnsi="Times New Roman"/>
          <w:sz w:val="24"/>
          <w:szCs w:val="24"/>
          <w:lang w:eastAsia="ru-RU"/>
        </w:rPr>
        <w:t xml:space="preserve">            </w:t>
      </w:r>
    </w:p>
    <w:p w:rsidR="00632368" w:rsidRPr="00E363DF" w:rsidRDefault="00E363DF" w:rsidP="00E363DF">
      <w:pPr>
        <w:tabs>
          <w:tab w:val="left" w:pos="2430"/>
        </w:tabs>
        <w:rPr>
          <w:rFonts w:ascii="Times New Roman" w:hAnsi="Times New Roman"/>
          <w:sz w:val="24"/>
          <w:szCs w:val="24"/>
          <w:lang w:eastAsia="ru-RU"/>
        </w:rPr>
        <w:sectPr w:rsidR="00632368" w:rsidRPr="00E363DF" w:rsidSect="00632368">
          <w:footnotePr>
            <w:numRestart w:val="eachPage"/>
          </w:footnotePr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  <w:lang w:eastAsia="ru-RU"/>
        </w:rPr>
        <w:tab/>
      </w:r>
    </w:p>
    <w:p w:rsidR="00B5211A" w:rsidRPr="00B5211A" w:rsidRDefault="00B5211A" w:rsidP="00E363DF">
      <w:pPr>
        <w:pStyle w:val="Default"/>
        <w:rPr>
          <w:color w:val="FF0000"/>
        </w:rPr>
      </w:pPr>
    </w:p>
    <w:sectPr w:rsidR="00B5211A" w:rsidRPr="00B521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31FC" w:rsidRDefault="004631FC" w:rsidP="00632368">
      <w:pPr>
        <w:spacing w:after="0" w:line="240" w:lineRule="auto"/>
      </w:pPr>
      <w:r>
        <w:separator/>
      </w:r>
    </w:p>
  </w:endnote>
  <w:endnote w:type="continuationSeparator" w:id="0">
    <w:p w:rsidR="004631FC" w:rsidRDefault="004631FC" w:rsidP="00632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QQFHF+TimesNewRomanPS-ItalicMT">
    <w:altName w:val="Times New Roman PS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31FC" w:rsidRDefault="004631FC" w:rsidP="00632368">
      <w:pPr>
        <w:spacing w:after="0" w:line="240" w:lineRule="auto"/>
      </w:pPr>
      <w:r>
        <w:separator/>
      </w:r>
    </w:p>
  </w:footnote>
  <w:footnote w:type="continuationSeparator" w:id="0">
    <w:p w:rsidR="004631FC" w:rsidRDefault="004631FC" w:rsidP="00632368">
      <w:pPr>
        <w:spacing w:after="0" w:line="240" w:lineRule="auto"/>
      </w:pPr>
      <w:r>
        <w:continuationSeparator/>
      </w:r>
    </w:p>
  </w:footnote>
  <w:footnote w:id="1">
    <w:p w:rsidR="00632368" w:rsidRDefault="00632368" w:rsidP="00632368">
      <w:pPr>
        <w:pStyle w:val="1"/>
      </w:pPr>
      <w:r>
        <w:rPr>
          <w:rStyle w:val="a7"/>
        </w:rPr>
        <w:footnoteRef/>
      </w:r>
      <w:r>
        <w:t xml:space="preserve"> </w:t>
      </w:r>
      <w:proofErr w:type="gramStart"/>
      <w:r w:rsidRPr="008D6AA1">
        <w:rPr>
          <w:rFonts w:ascii="Times New Roman" w:hAnsi="Times New Roman" w:cs="Times New Roman"/>
        </w:rPr>
        <w:t>по</w:t>
      </w:r>
      <w:proofErr w:type="gramEnd"/>
      <w:r w:rsidRPr="008D6AA1">
        <w:rPr>
          <w:rFonts w:ascii="Times New Roman" w:hAnsi="Times New Roman" w:cs="Times New Roman"/>
        </w:rPr>
        <w:t xml:space="preserve"> итогам мониторинга официальных сайтов ОО в период с 1 по 31 мая 2018 г.</w:t>
      </w:r>
    </w:p>
  </w:footnote>
  <w:footnote w:id="2">
    <w:p w:rsidR="00632368" w:rsidRDefault="00632368" w:rsidP="00632368">
      <w:pPr>
        <w:pStyle w:val="1"/>
      </w:pPr>
      <w:r>
        <w:rPr>
          <w:rStyle w:val="a7"/>
        </w:rPr>
        <w:footnoteRef/>
      </w:r>
      <w:r>
        <w:t xml:space="preserve"> </w:t>
      </w:r>
      <w:proofErr w:type="gramStart"/>
      <w:r w:rsidRPr="008D6AA1">
        <w:rPr>
          <w:rFonts w:ascii="Times New Roman" w:hAnsi="Times New Roman" w:cs="Times New Roman"/>
        </w:rPr>
        <w:t>по</w:t>
      </w:r>
      <w:proofErr w:type="gramEnd"/>
      <w:r w:rsidRPr="008D6AA1">
        <w:rPr>
          <w:rFonts w:ascii="Times New Roman" w:hAnsi="Times New Roman" w:cs="Times New Roman"/>
        </w:rPr>
        <w:t xml:space="preserve"> итогам мониторинга официальных сайтов ОО в период с 1 по 31 мая 2018 г.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7E6493"/>
    <w:multiLevelType w:val="hybridMultilevel"/>
    <w:tmpl w:val="338CF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5645C4"/>
    <w:multiLevelType w:val="hybridMultilevel"/>
    <w:tmpl w:val="483444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9D3BE3"/>
    <w:multiLevelType w:val="hybridMultilevel"/>
    <w:tmpl w:val="460E1B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A30010"/>
    <w:multiLevelType w:val="hybridMultilevel"/>
    <w:tmpl w:val="05224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1E2AE6"/>
    <w:multiLevelType w:val="multilevel"/>
    <w:tmpl w:val="9B8AA04C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68926D4"/>
    <w:multiLevelType w:val="hybridMultilevel"/>
    <w:tmpl w:val="3B463656"/>
    <w:lvl w:ilvl="0" w:tplc="CC766010">
      <w:start w:val="1"/>
      <w:numFmt w:val="decimal"/>
      <w:lvlText w:val="%1"/>
      <w:lvlJc w:val="left"/>
      <w:pPr>
        <w:ind w:left="720" w:hanging="360"/>
      </w:pPr>
      <w:rPr>
        <w:rFonts w:ascii="AQQFHF+TimesNewRomanPS-ItalicMT" w:eastAsiaTheme="minorHAnsi" w:hAnsi="AQQFHF+TimesNewRomanPS-ItalicMT" w:cs="AQQFHF+TimesNewRomanPS-ItalicM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346286"/>
    <w:multiLevelType w:val="hybridMultilevel"/>
    <w:tmpl w:val="8876B3E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5ADD0697"/>
    <w:multiLevelType w:val="hybridMultilevel"/>
    <w:tmpl w:val="31B0B4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7"/>
  </w:num>
  <w:num w:numId="5">
    <w:abstractNumId w:val="2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017"/>
    <w:rsid w:val="0019771F"/>
    <w:rsid w:val="004631FC"/>
    <w:rsid w:val="00632368"/>
    <w:rsid w:val="007B0E74"/>
    <w:rsid w:val="00A44245"/>
    <w:rsid w:val="00A9558D"/>
    <w:rsid w:val="00B5211A"/>
    <w:rsid w:val="00BD3017"/>
    <w:rsid w:val="00CF70A9"/>
    <w:rsid w:val="00E363DF"/>
    <w:rsid w:val="00F52A5A"/>
    <w:rsid w:val="00F7416F"/>
    <w:rsid w:val="00FC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A52EEF-275E-4B9C-B156-25328B49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71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977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19771F"/>
    <w:pPr>
      <w:spacing w:before="75" w:after="75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19771F"/>
    <w:rPr>
      <w:color w:val="0000FF"/>
      <w:u w:val="single"/>
    </w:rPr>
  </w:style>
  <w:style w:type="paragraph" w:customStyle="1" w:styleId="1">
    <w:name w:val="Текст сноски1"/>
    <w:basedOn w:val="a"/>
    <w:next w:val="a5"/>
    <w:link w:val="a6"/>
    <w:uiPriority w:val="99"/>
    <w:semiHidden/>
    <w:unhideWhenUsed/>
    <w:rsid w:val="00632368"/>
    <w:pPr>
      <w:spacing w:after="0" w:line="240" w:lineRule="auto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сноски Знак"/>
    <w:basedOn w:val="a0"/>
    <w:link w:val="1"/>
    <w:uiPriority w:val="99"/>
    <w:semiHidden/>
    <w:rsid w:val="00632368"/>
    <w:rPr>
      <w:rFonts w:eastAsia="Calibri"/>
      <w:sz w:val="20"/>
      <w:szCs w:val="20"/>
      <w:lang w:eastAsia="en-US"/>
    </w:rPr>
  </w:style>
  <w:style w:type="character" w:styleId="a7">
    <w:name w:val="footnote reference"/>
    <w:basedOn w:val="a0"/>
    <w:uiPriority w:val="99"/>
    <w:semiHidden/>
    <w:unhideWhenUsed/>
    <w:rsid w:val="00632368"/>
    <w:rPr>
      <w:vertAlign w:val="superscript"/>
    </w:rPr>
  </w:style>
  <w:style w:type="paragraph" w:styleId="a5">
    <w:name w:val="footnote text"/>
    <w:basedOn w:val="a"/>
    <w:link w:val="10"/>
    <w:uiPriority w:val="99"/>
    <w:semiHidden/>
    <w:unhideWhenUsed/>
    <w:rsid w:val="00632368"/>
    <w:pPr>
      <w:spacing w:after="0" w:line="240" w:lineRule="auto"/>
    </w:pPr>
    <w:rPr>
      <w:sz w:val="20"/>
      <w:szCs w:val="20"/>
    </w:rPr>
  </w:style>
  <w:style w:type="character" w:customStyle="1" w:styleId="10">
    <w:name w:val="Текст сноски Знак1"/>
    <w:basedOn w:val="a0"/>
    <w:link w:val="a5"/>
    <w:uiPriority w:val="99"/>
    <w:semiHidden/>
    <w:rsid w:val="00632368"/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mou-soch14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1558</Words>
  <Characters>8886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2018-11-30T04:40:00Z</dcterms:created>
  <dcterms:modified xsi:type="dcterms:W3CDTF">2018-11-30T08:34:00Z</dcterms:modified>
</cp:coreProperties>
</file>